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19D" w:rsidRDefault="007E185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2173605</wp:posOffset>
            </wp:positionH>
            <wp:positionV relativeFrom="paragraph">
              <wp:posOffset>196215</wp:posOffset>
            </wp:positionV>
            <wp:extent cx="1619885" cy="1619885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E319D" w:rsidRDefault="0019278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Gruppo Consiliare Siena Sostenibile</w:t>
      </w:r>
    </w:p>
    <w:p w:rsidR="001E319D" w:rsidRDefault="001E319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E185E" w:rsidRPr="007E185E" w:rsidRDefault="0019278C" w:rsidP="007E185E">
      <w:pPr>
        <w:spacing w:after="0"/>
        <w:jc w:val="center"/>
        <w:rPr>
          <w:rFonts w:asciiTheme="majorHAnsi" w:hAnsiTheme="majorHAnsi" w:cstheme="majorHAnsi"/>
          <w:sz w:val="28"/>
          <w:szCs w:val="32"/>
        </w:rPr>
      </w:pPr>
      <w:r w:rsidRPr="007E185E">
        <w:rPr>
          <w:sz w:val="28"/>
          <w:szCs w:val="32"/>
        </w:rPr>
        <w:t xml:space="preserve">Oggetto: Interrogazione </w:t>
      </w:r>
      <w:r w:rsidRPr="007E185E">
        <w:rPr>
          <w:sz w:val="28"/>
          <w:szCs w:val="32"/>
        </w:rPr>
        <w:t xml:space="preserve">della Consigliera Comunale Monica </w:t>
      </w:r>
      <w:proofErr w:type="spellStart"/>
      <w:r w:rsidRPr="007E185E">
        <w:rPr>
          <w:sz w:val="28"/>
          <w:szCs w:val="32"/>
        </w:rPr>
        <w:t>Casciaro</w:t>
      </w:r>
      <w:proofErr w:type="spellEnd"/>
      <w:r w:rsidRPr="007E185E">
        <w:rPr>
          <w:sz w:val="28"/>
          <w:szCs w:val="32"/>
        </w:rPr>
        <w:t xml:space="preserve"> del Gruppo Consiliare Siena Sostenibile </w:t>
      </w:r>
      <w:r w:rsidR="007E185E" w:rsidRPr="007E185E">
        <w:rPr>
          <w:rFonts w:ascii="Times New Roman" w:eastAsia="Times New Roman" w:hAnsi="Times New Roman" w:cs="Times New Roman"/>
          <w:sz w:val="28"/>
          <w:szCs w:val="24"/>
        </w:rPr>
        <w:t xml:space="preserve">sulla nuova rotatoria </w:t>
      </w:r>
      <w:r w:rsidR="007E185E" w:rsidRPr="007E185E">
        <w:rPr>
          <w:rFonts w:asciiTheme="majorHAnsi" w:eastAsia="Times New Roman" w:hAnsiTheme="majorHAnsi" w:cstheme="majorHAnsi"/>
          <w:sz w:val="28"/>
          <w:szCs w:val="24"/>
        </w:rPr>
        <w:t>in Strada Fiume – criticità tecniche e funzionali</w:t>
      </w:r>
    </w:p>
    <w:p w:rsidR="007E185E" w:rsidRPr="007E185E" w:rsidRDefault="007E185E" w:rsidP="007E18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185E" w:rsidRPr="007E185E" w:rsidRDefault="007E185E" w:rsidP="007E185E">
      <w:pPr>
        <w:spacing w:after="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>Premesso che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con deliberazione approvata nella seduta di martedì 23 dicembre 2025, la Giunta comunale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ha approvato il Progetto di Fattibilità Tecnica ed Economica (PFTE) dell’intervento di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bookmarkStart w:id="0" w:name="_GoBack"/>
      <w:bookmarkEnd w:id="0"/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“Trasformazione a rotatoria dell’intersezione tra Viale Giovanni Paolo II (Strada Fiume) e il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nuovo collegamento viario con la rotatoria di </w:t>
      </w:r>
      <w:proofErr w:type="spellStart"/>
      <w:r w:rsidRPr="007E185E">
        <w:rPr>
          <w:rFonts w:asciiTheme="majorHAnsi" w:eastAsia="Times New Roman" w:hAnsiTheme="majorHAnsi" w:cstheme="majorHAnsi"/>
          <w:sz w:val="24"/>
          <w:szCs w:val="24"/>
        </w:rPr>
        <w:t>Fontebecci</w:t>
      </w:r>
      <w:proofErr w:type="spellEnd"/>
      <w:r w:rsidRPr="007E185E">
        <w:rPr>
          <w:rFonts w:asciiTheme="majorHAnsi" w:eastAsia="Times New Roman" w:hAnsiTheme="majorHAnsi" w:cstheme="majorHAnsi"/>
          <w:sz w:val="24"/>
          <w:szCs w:val="24"/>
        </w:rPr>
        <w:t>”;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Strada Fiume rappresenta uno snodo viario strategico per l’accesso e l’uscita nord della città,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in collegamento con la Siena–Firenze e con il quartiere dell’Acqua Calda;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l’area interessata dall’intervento è già caratterizzata dalla presenza di più rotatorie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ravvicinate e da flussi di traffico sostenuti su tutti i rami, con frequenti fenomeni di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congestione nelle ore di punta;</w:t>
      </w:r>
    </w:p>
    <w:p w:rsidR="007E185E" w:rsidRPr="007E185E" w:rsidRDefault="007E185E" w:rsidP="007E185E">
      <w:pP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7E185E" w:rsidRPr="007E185E" w:rsidRDefault="007E185E" w:rsidP="007E185E">
      <w:pPr>
        <w:spacing w:after="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>Considerato che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il D.M. 19 aprile 2006 – Norme funzionali e geometriche per la costruzione delle intersezioni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stradali stabilisce che le intersezioni contigue si influenzano reciprocamente e che, in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presenza di nodi ravvicinati, questi debbano essere valutati come un unico sistema;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lo stesso decreto individua, come riferimento generale, distanze dell’ordine di alcune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centinaia di metri (circa 500 m) tra intersezioni sulle strade di scorrimento, ammettendo in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ambito urbano distanze inferiori solo a condizione che il sistema venga verificato nel suo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complesso, dimostrando l’assenza di interferenze critiche, riflussi e fenomeni di saturazione;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sulla base degli elaborati progettuali disponibili, le distanze tra le rotatorie risultano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comprese tra circa 130 e 160 metri, misurate tra gli elementi esterni degli anelli, collocando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il sistema in una condizione di particolare delicatezza funzionale;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tra gli elaborati progettuali approvati non risulta esplicitamente indicata una relazione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dedicata allo studio dei flussi di traffico e delle condizioni di esercizio del nodo nel suo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complesso, né sono riportati in modo esplicito i volumi di traffico assunti, i livelli di servizio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o le lunghezze di coda previste;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7E185E" w:rsidRPr="007E185E" w:rsidRDefault="007E185E" w:rsidP="0019278C">
      <w:pPr>
        <w:spacing w:after="0"/>
        <w:ind w:hanging="14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>Ritenuto che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un’infrastruttura di tale rilevanza debba garantire adeguati margini di sicurezza e di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funzionalità anche nelle condizioni di traffico più gravose;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•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eventuali criticità progettuali potrebbero produrre effetti a catena sull’intero sistema viario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dell’area, con ricadute negative sulla circolazione e sulla sicurezza stradale;</w:t>
      </w:r>
    </w:p>
    <w:p w:rsidR="007E185E" w:rsidRPr="007E185E" w:rsidRDefault="007E185E" w:rsidP="007E185E">
      <w:pP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7E185E" w:rsidRPr="007E185E" w:rsidRDefault="007E185E" w:rsidP="0019278C">
      <w:pPr>
        <w:spacing w:after="0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lastRenderedPageBreak/>
        <w:t>Si interroga il Sindaco e la Giunta per sapere:</w:t>
      </w:r>
    </w:p>
    <w:p w:rsidR="007E185E" w:rsidRPr="0019278C" w:rsidRDefault="007E185E" w:rsidP="0019278C">
      <w:pPr>
        <w:pStyle w:val="Paragrafoelenco"/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gramStart"/>
      <w:r w:rsidRPr="0019278C">
        <w:rPr>
          <w:rFonts w:asciiTheme="majorHAnsi" w:eastAsia="Times New Roman" w:hAnsiTheme="majorHAnsi" w:cstheme="majorHAnsi"/>
          <w:sz w:val="24"/>
          <w:szCs w:val="24"/>
        </w:rPr>
        <w:t>quali</w:t>
      </w:r>
      <w:proofErr w:type="gramEnd"/>
      <w:r w:rsidRPr="0019278C">
        <w:rPr>
          <w:rFonts w:asciiTheme="majorHAnsi" w:eastAsia="Times New Roman" w:hAnsiTheme="majorHAnsi" w:cstheme="majorHAnsi"/>
          <w:sz w:val="24"/>
          <w:szCs w:val="24"/>
        </w:rPr>
        <w:t xml:space="preserve"> siano le lunghezze massime di coda previste sui singoli rami della nuova rotatoria nelle </w:t>
      </w:r>
      <w:r w:rsidR="0019278C" w:rsidRP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19278C">
        <w:rPr>
          <w:rFonts w:asciiTheme="majorHAnsi" w:eastAsia="Times New Roman" w:hAnsiTheme="majorHAnsi" w:cstheme="majorHAnsi"/>
          <w:sz w:val="24"/>
          <w:szCs w:val="24"/>
        </w:rPr>
        <w:t>condizioni di traffico più gravose;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2.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se il sistema delle rotatorie esistenti e di progetto sia stato valutato come nodo unitario,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tenendo conto delle possibili interferenze reciproche e del rischio di blocco a catena;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3.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se la scelta di una configurazione interamente a </w:t>
      </w:r>
      <w:r w:rsidR="0019278C" w:rsidRPr="007E185E">
        <w:rPr>
          <w:rFonts w:asciiTheme="majorHAnsi" w:eastAsia="Times New Roman" w:hAnsiTheme="majorHAnsi" w:cstheme="majorHAnsi"/>
          <w:sz w:val="24"/>
          <w:szCs w:val="24"/>
        </w:rPr>
        <w:t>mono corsia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 garantisca adeguati livelli di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servizio nelle ore di punta;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4.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quale sia l’impatto degli attraversamenti pedonali sulla capacità degli accessi maggiormente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caricati;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5.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se e come sia stato valutato l’effetto della presenza di mezzi pesanti e autobus sul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funzionamento complessivo del nodo;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6.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se il progetto di fattibilità tecnica ed economica sia corredato da verifiche di capacità e di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accodamento, anche mediante simulazioni di traffico;</w:t>
      </w:r>
    </w:p>
    <w:p w:rsidR="007E185E" w:rsidRPr="007E185E" w:rsidRDefault="007E185E" w:rsidP="0019278C">
      <w:pPr>
        <w:spacing w:after="0"/>
        <w:ind w:hanging="14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7.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se sia stata adottata una deroga motivata ai valori di riferimento indicati dal D.M. 19 aprile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2006 e, in caso affermativo, con quali giustificazioni tecniche;</w:t>
      </w:r>
    </w:p>
    <w:p w:rsidR="001E319D" w:rsidRDefault="007E185E" w:rsidP="0019278C">
      <w:pPr>
        <w:spacing w:after="0"/>
        <w:ind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>8.</w:t>
      </w:r>
      <w:r w:rsidRPr="007E185E">
        <w:rPr>
          <w:rFonts w:asciiTheme="majorHAnsi" w:eastAsia="Times New Roman" w:hAnsiTheme="majorHAnsi" w:cstheme="majorHAnsi"/>
          <w:sz w:val="24"/>
          <w:szCs w:val="24"/>
        </w:rPr>
        <w:tab/>
        <w:t xml:space="preserve">nonché se l’Amministrazione intenda fornire al Consiglio comunale la documentazione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tecnica di calcolo posta a base del progetto, comprensiva dei parametri utilizzati per la stima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 xml:space="preserve">dei flussi di traffico, indicando quando siano stati effettuati i rilievi, in quali fasce orarie, in </w:t>
      </w:r>
      <w:r w:rsidR="0019278C">
        <w:rPr>
          <w:rFonts w:asciiTheme="majorHAnsi" w:eastAsia="Times New Roman" w:hAnsiTheme="majorHAnsi" w:cstheme="majorHAnsi"/>
          <w:sz w:val="24"/>
          <w:szCs w:val="24"/>
        </w:rPr>
        <w:tab/>
      </w:r>
      <w:r w:rsidRPr="007E185E">
        <w:rPr>
          <w:rFonts w:asciiTheme="majorHAnsi" w:eastAsia="Times New Roman" w:hAnsiTheme="majorHAnsi" w:cstheme="majorHAnsi"/>
          <w:sz w:val="24"/>
          <w:szCs w:val="24"/>
        </w:rPr>
        <w:t>quali giorni della settimana e con quali modalità.</w:t>
      </w:r>
    </w:p>
    <w:sectPr w:rsidR="001E319D">
      <w:pgSz w:w="11906" w:h="16838"/>
      <w:pgMar w:top="284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04489"/>
    <w:multiLevelType w:val="hybridMultilevel"/>
    <w:tmpl w:val="F40CF10A"/>
    <w:lvl w:ilvl="0" w:tplc="977C003A">
      <w:start w:val="1"/>
      <w:numFmt w:val="decimal"/>
      <w:lvlText w:val="%1."/>
      <w:lvlJc w:val="left"/>
      <w:pPr>
        <w:ind w:left="713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3" w:hanging="360"/>
      </w:pPr>
    </w:lvl>
    <w:lvl w:ilvl="2" w:tplc="0410001B" w:tentative="1">
      <w:start w:val="1"/>
      <w:numFmt w:val="lowerRoman"/>
      <w:lvlText w:val="%3."/>
      <w:lvlJc w:val="right"/>
      <w:pPr>
        <w:ind w:left="1793" w:hanging="180"/>
      </w:pPr>
    </w:lvl>
    <w:lvl w:ilvl="3" w:tplc="0410000F" w:tentative="1">
      <w:start w:val="1"/>
      <w:numFmt w:val="decimal"/>
      <w:lvlText w:val="%4."/>
      <w:lvlJc w:val="left"/>
      <w:pPr>
        <w:ind w:left="2513" w:hanging="360"/>
      </w:pPr>
    </w:lvl>
    <w:lvl w:ilvl="4" w:tplc="04100019" w:tentative="1">
      <w:start w:val="1"/>
      <w:numFmt w:val="lowerLetter"/>
      <w:lvlText w:val="%5."/>
      <w:lvlJc w:val="left"/>
      <w:pPr>
        <w:ind w:left="3233" w:hanging="360"/>
      </w:pPr>
    </w:lvl>
    <w:lvl w:ilvl="5" w:tplc="0410001B" w:tentative="1">
      <w:start w:val="1"/>
      <w:numFmt w:val="lowerRoman"/>
      <w:lvlText w:val="%6."/>
      <w:lvlJc w:val="right"/>
      <w:pPr>
        <w:ind w:left="3953" w:hanging="180"/>
      </w:pPr>
    </w:lvl>
    <w:lvl w:ilvl="6" w:tplc="0410000F" w:tentative="1">
      <w:start w:val="1"/>
      <w:numFmt w:val="decimal"/>
      <w:lvlText w:val="%7."/>
      <w:lvlJc w:val="left"/>
      <w:pPr>
        <w:ind w:left="4673" w:hanging="360"/>
      </w:pPr>
    </w:lvl>
    <w:lvl w:ilvl="7" w:tplc="04100019" w:tentative="1">
      <w:start w:val="1"/>
      <w:numFmt w:val="lowerLetter"/>
      <w:lvlText w:val="%8."/>
      <w:lvlJc w:val="left"/>
      <w:pPr>
        <w:ind w:left="5393" w:hanging="360"/>
      </w:pPr>
    </w:lvl>
    <w:lvl w:ilvl="8" w:tplc="0410001B" w:tentative="1">
      <w:start w:val="1"/>
      <w:numFmt w:val="lowerRoman"/>
      <w:lvlText w:val="%9."/>
      <w:lvlJc w:val="right"/>
      <w:pPr>
        <w:ind w:left="6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9D"/>
    <w:rsid w:val="0019278C"/>
    <w:rsid w:val="001E319D"/>
    <w:rsid w:val="007E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9D784-978A-4DDB-BD23-1BE75A4D0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A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192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lQAsHVd6XDDqNXdfuwYHdkz9Qg==">CgMxLjA4AHIhMUVZOFptRjJkUDMtSFU3RzkxT2tmR3djRHgyWjVnTHc3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siena</Company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Federico</cp:lastModifiedBy>
  <cp:revision>2</cp:revision>
  <dcterms:created xsi:type="dcterms:W3CDTF">2026-01-06T09:59:00Z</dcterms:created>
  <dcterms:modified xsi:type="dcterms:W3CDTF">2026-01-06T09:59:00Z</dcterms:modified>
</cp:coreProperties>
</file>